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994F" w14:textId="77777777" w:rsidR="00B74294" w:rsidRPr="00B74294" w:rsidRDefault="00B74294" w:rsidP="006A404A">
      <w:pPr>
        <w:jc w:val="center"/>
      </w:pPr>
    </w:p>
    <w:p w14:paraId="66EF4A42" w14:textId="79DB9D02" w:rsidR="00B74294" w:rsidRPr="00B74294" w:rsidRDefault="00B74294" w:rsidP="006A404A">
      <w:pPr>
        <w:jc w:val="center"/>
      </w:pPr>
      <w:r>
        <w:t>MINUTES of the</w:t>
      </w:r>
      <w:r w:rsidRPr="00B74294">
        <w:t xml:space="preserve"> Meeting of Salford Parish Council at</w:t>
      </w:r>
    </w:p>
    <w:p w14:paraId="0500A8A9" w14:textId="77777777" w:rsidR="00B74294" w:rsidRDefault="00B74294" w:rsidP="006A404A">
      <w:pPr>
        <w:jc w:val="center"/>
      </w:pPr>
      <w:r w:rsidRPr="00B74294">
        <w:t>Salford Village Hall, on Tuesday 14</w:t>
      </w:r>
      <w:r w:rsidRPr="00B74294">
        <w:rPr>
          <w:vertAlign w:val="superscript"/>
        </w:rPr>
        <w:t>th</w:t>
      </w:r>
      <w:r w:rsidRPr="00B74294">
        <w:t xml:space="preserve"> October 2025 at 6:30pm.</w:t>
      </w:r>
    </w:p>
    <w:p w14:paraId="5D760841" w14:textId="77777777" w:rsidR="006A404A" w:rsidRPr="00B74294" w:rsidRDefault="006A404A" w:rsidP="006A404A">
      <w:pPr>
        <w:jc w:val="center"/>
      </w:pPr>
    </w:p>
    <w:p w14:paraId="047E3C88" w14:textId="79A61800" w:rsidR="00B74294" w:rsidRPr="00B74294" w:rsidRDefault="00B74294" w:rsidP="00B74294">
      <w:pPr>
        <w:numPr>
          <w:ilvl w:val="0"/>
          <w:numId w:val="1"/>
        </w:numPr>
      </w:pPr>
      <w:r w:rsidRPr="00B74294">
        <w:t xml:space="preserve">To note apologies for absence </w:t>
      </w:r>
      <w:r>
        <w:t>Apologies received from Cllr Caldin, Cllr McGlynn &amp; Cllr Beaney</w:t>
      </w:r>
    </w:p>
    <w:p w14:paraId="79E4E5D3" w14:textId="691DDFAE" w:rsidR="00B74294" w:rsidRPr="00B74294" w:rsidRDefault="00B74294" w:rsidP="00B74294">
      <w:pPr>
        <w:numPr>
          <w:ilvl w:val="0"/>
          <w:numId w:val="1"/>
        </w:numPr>
      </w:pPr>
      <w:r w:rsidRPr="00B74294">
        <w:t xml:space="preserve">To receive Declarations of Interest </w:t>
      </w:r>
      <w:r>
        <w:t>– None Received</w:t>
      </w:r>
    </w:p>
    <w:p w14:paraId="5D51C73D" w14:textId="2B5F21B8" w:rsidR="00B74294" w:rsidRPr="00B74294" w:rsidRDefault="00B74294" w:rsidP="00B74294">
      <w:pPr>
        <w:numPr>
          <w:ilvl w:val="0"/>
          <w:numId w:val="1"/>
        </w:numPr>
      </w:pPr>
      <w:r w:rsidRPr="00B74294">
        <w:t xml:space="preserve">To approve the minutes of the last meeting held on 08/07/25 </w:t>
      </w:r>
      <w:r>
        <w:t>– These were approved and signed</w:t>
      </w:r>
    </w:p>
    <w:p w14:paraId="2555451B" w14:textId="77777777" w:rsidR="00B74294" w:rsidRPr="00B74294" w:rsidRDefault="00B74294" w:rsidP="00B74294">
      <w:pPr>
        <w:numPr>
          <w:ilvl w:val="0"/>
          <w:numId w:val="1"/>
        </w:numPr>
      </w:pPr>
      <w:r w:rsidRPr="00B74294">
        <w:t xml:space="preserve">To note the matters arising from the last meeting. </w:t>
      </w:r>
    </w:p>
    <w:p w14:paraId="5348DD65" w14:textId="7AE95F94" w:rsidR="00B74294" w:rsidRPr="00B74294" w:rsidRDefault="00B74294" w:rsidP="00B74294">
      <w:pPr>
        <w:numPr>
          <w:ilvl w:val="1"/>
          <w:numId w:val="1"/>
        </w:numPr>
      </w:pPr>
      <w:r w:rsidRPr="00B74294">
        <w:t xml:space="preserve">Flashing A44 Signage </w:t>
      </w:r>
      <w:r>
        <w:t xml:space="preserve">– Cllr Saul had received </w:t>
      </w:r>
      <w:r w:rsidRPr="00B74294">
        <w:t xml:space="preserve">an estimate of costs for the Flashing Signs.  The signs themselves </w:t>
      </w:r>
      <w:r>
        <w:t>would</w:t>
      </w:r>
      <w:r w:rsidRPr="00B74294">
        <w:t xml:space="preserve"> effectively</w:t>
      </w:r>
      <w:r>
        <w:t xml:space="preserve"> be</w:t>
      </w:r>
      <w:r w:rsidRPr="00B74294">
        <w:t xml:space="preserve"> free.  However, funding would be required for </w:t>
      </w:r>
      <w:r w:rsidRPr="00B74294">
        <w:rPr>
          <w:i/>
          <w:iCs/>
        </w:rPr>
        <w:t>supply and installation</w:t>
      </w:r>
      <w:r w:rsidRPr="00B74294">
        <w:t xml:space="preserve"> and then f</w:t>
      </w:r>
      <w:r w:rsidRPr="00B74294">
        <w:rPr>
          <w:i/>
          <w:iCs/>
        </w:rPr>
        <w:t>uture maintenanc</w:t>
      </w:r>
      <w:r w:rsidRPr="00B74294">
        <w:t>e.  </w:t>
      </w:r>
      <w:r w:rsidRPr="00B74294">
        <w:rPr>
          <w:b/>
          <w:bCs/>
        </w:rPr>
        <w:t>Supply and installation: </w:t>
      </w:r>
      <w:r w:rsidRPr="00B74294">
        <w:t xml:space="preserve"> cost of the post and installation of the sign apparatus.  </w:t>
      </w:r>
      <w:r>
        <w:t xml:space="preserve">The was </w:t>
      </w:r>
      <w:r w:rsidRPr="00B74294">
        <w:t>an initial estimate from OCC's contractors of </w:t>
      </w:r>
      <w:r w:rsidRPr="00B74294">
        <w:rPr>
          <w:b/>
          <w:bCs/>
        </w:rPr>
        <w:t>£3,888.00 </w:t>
      </w:r>
      <w:r w:rsidRPr="00B74294">
        <w:t>including VAT. </w:t>
      </w:r>
      <w:r w:rsidR="006A404A">
        <w:t>O</w:t>
      </w:r>
      <w:r w:rsidRPr="00B74294">
        <w:t xml:space="preserve">nce the signs were in place, maintenance liability </w:t>
      </w:r>
      <w:r w:rsidR="006A404A" w:rsidRPr="00B74294">
        <w:t>would lie</w:t>
      </w:r>
      <w:r w:rsidRPr="00B74294">
        <w:t xml:space="preserve"> with the Parish</w:t>
      </w:r>
      <w:r>
        <w:t xml:space="preserve"> Council. Cllr Saul would inquire </w:t>
      </w:r>
      <w:r w:rsidR="006A404A">
        <w:t>how much the maintenance costs would be and ask for the quote to be sent to the clerk.</w:t>
      </w:r>
    </w:p>
    <w:p w14:paraId="2D625B90" w14:textId="6F7DC822" w:rsidR="00B74294" w:rsidRPr="00B74294" w:rsidRDefault="00B74294" w:rsidP="00B74294">
      <w:pPr>
        <w:numPr>
          <w:ilvl w:val="1"/>
          <w:numId w:val="1"/>
        </w:numPr>
      </w:pPr>
      <w:r w:rsidRPr="00B74294">
        <w:t xml:space="preserve">A44 White Lines </w:t>
      </w:r>
      <w:r w:rsidR="006A404A">
        <w:t>– The Clerk had not yet managed to safely take a photo in the dark when it was raining</w:t>
      </w:r>
    </w:p>
    <w:p w14:paraId="315F5E0F" w14:textId="2D33172C" w:rsidR="00B74294" w:rsidRPr="00B74294" w:rsidRDefault="00B74294" w:rsidP="00B74294">
      <w:pPr>
        <w:numPr>
          <w:ilvl w:val="1"/>
          <w:numId w:val="1"/>
        </w:numPr>
      </w:pPr>
      <w:r w:rsidRPr="00B74294">
        <w:t>Fly tipped toilet Cornwell Lane</w:t>
      </w:r>
      <w:r w:rsidR="006A404A">
        <w:t xml:space="preserve"> – Cllr Wilson had arranged for this to be collected</w:t>
      </w:r>
    </w:p>
    <w:p w14:paraId="32A82883" w14:textId="646D6B19" w:rsidR="00B74294" w:rsidRPr="00B74294" w:rsidRDefault="00B74294" w:rsidP="00B74294">
      <w:pPr>
        <w:numPr>
          <w:ilvl w:val="1"/>
          <w:numId w:val="1"/>
        </w:numPr>
      </w:pPr>
      <w:r w:rsidRPr="00B74294">
        <w:t>Water Leak Cornwell Lane</w:t>
      </w:r>
      <w:r w:rsidR="006A404A">
        <w:t xml:space="preserve"> – Cornwell estate had investigated and advised that it was most likely a spring. The clerk had contacted Thames Water to attend and would continue to chase them</w:t>
      </w:r>
    </w:p>
    <w:p w14:paraId="7826F2DE" w14:textId="5B69737D" w:rsidR="00B74294" w:rsidRPr="00B74294" w:rsidRDefault="00B74294" w:rsidP="00B74294">
      <w:pPr>
        <w:numPr>
          <w:ilvl w:val="1"/>
          <w:numId w:val="1"/>
        </w:numPr>
      </w:pPr>
      <w:r w:rsidRPr="00B74294">
        <w:t>Repainting of the Bus Shelter</w:t>
      </w:r>
      <w:r w:rsidR="006A404A">
        <w:t xml:space="preserve"> – The Clerk would investigate volunteers and chase Cllr McGlynn for </w:t>
      </w:r>
      <w:proofErr w:type="spellStart"/>
      <w:r w:rsidR="006A404A">
        <w:t>gigaclear</w:t>
      </w:r>
      <w:proofErr w:type="spellEnd"/>
      <w:r w:rsidR="006A404A">
        <w:t xml:space="preserve"> information</w:t>
      </w:r>
    </w:p>
    <w:p w14:paraId="09402138" w14:textId="1996D740" w:rsidR="00B74294" w:rsidRPr="00B74294" w:rsidRDefault="00B74294" w:rsidP="00B74294">
      <w:pPr>
        <w:numPr>
          <w:ilvl w:val="1"/>
          <w:numId w:val="1"/>
        </w:numPr>
      </w:pPr>
      <w:r w:rsidRPr="00B74294">
        <w:t>Gully dredging A44 Cross Hands Hill</w:t>
      </w:r>
      <w:r w:rsidR="006A404A">
        <w:t xml:space="preserve"> – The Clerk would Chase</w:t>
      </w:r>
    </w:p>
    <w:p w14:paraId="4C69DFCF" w14:textId="77777777" w:rsidR="00B74294" w:rsidRPr="00B74294" w:rsidRDefault="00B74294" w:rsidP="00B74294">
      <w:pPr>
        <w:numPr>
          <w:ilvl w:val="0"/>
          <w:numId w:val="1"/>
        </w:numPr>
      </w:pPr>
      <w:r w:rsidRPr="00B74294">
        <w:t xml:space="preserve"> Finance </w:t>
      </w:r>
    </w:p>
    <w:p w14:paraId="14BBDAD9" w14:textId="77777777" w:rsidR="00B74294" w:rsidRPr="00B74294" w:rsidRDefault="00B74294" w:rsidP="00B74294">
      <w:r w:rsidRPr="00B74294">
        <w:t xml:space="preserve">a. To approve the following payments: </w:t>
      </w:r>
    </w:p>
    <w:p w14:paraId="05C777B9" w14:textId="165EB667" w:rsidR="00B74294" w:rsidRPr="00B74294" w:rsidRDefault="00B74294" w:rsidP="00B74294">
      <w:pPr>
        <w:numPr>
          <w:ilvl w:val="0"/>
          <w:numId w:val="2"/>
        </w:numPr>
      </w:pPr>
      <w:r w:rsidRPr="00B74294">
        <w:t xml:space="preserve">Grass Cutting Sept </w:t>
      </w:r>
      <w:r>
        <w:t xml:space="preserve">Thomas Fox </w:t>
      </w:r>
      <w:r w:rsidRPr="00B74294">
        <w:t>- £</w:t>
      </w:r>
      <w:r w:rsidRPr="00B74294">
        <w:t xml:space="preserve">357.96 </w:t>
      </w:r>
      <w:r>
        <w:t>- Approved</w:t>
      </w:r>
    </w:p>
    <w:p w14:paraId="5048B339" w14:textId="07F28BE1" w:rsidR="00B74294" w:rsidRPr="00B74294" w:rsidRDefault="00B74294" w:rsidP="00B74294">
      <w:pPr>
        <w:numPr>
          <w:ilvl w:val="0"/>
          <w:numId w:val="2"/>
        </w:numPr>
      </w:pPr>
      <w:r w:rsidRPr="00B74294">
        <w:lastRenderedPageBreak/>
        <w:t>Clerk’s Salary Sept/Oct</w:t>
      </w:r>
      <w:r>
        <w:t xml:space="preserve"> </w:t>
      </w:r>
      <w:r>
        <w:t>- Approved</w:t>
      </w:r>
    </w:p>
    <w:p w14:paraId="10106255" w14:textId="6BE83958" w:rsidR="00B74294" w:rsidRPr="00B74294" w:rsidRDefault="00B74294" w:rsidP="00B74294">
      <w:pPr>
        <w:numPr>
          <w:ilvl w:val="0"/>
          <w:numId w:val="2"/>
        </w:numPr>
      </w:pPr>
      <w:r w:rsidRPr="00B74294">
        <w:t>Vision ICT Website Hosting - £199.76</w:t>
      </w:r>
      <w:r>
        <w:t xml:space="preserve"> </w:t>
      </w:r>
      <w:r>
        <w:t>- Approved</w:t>
      </w:r>
    </w:p>
    <w:p w14:paraId="5F991B70" w14:textId="61AE53FA" w:rsidR="00B74294" w:rsidRPr="00B74294" w:rsidRDefault="00B74294" w:rsidP="00B74294">
      <w:pPr>
        <w:numPr>
          <w:ilvl w:val="0"/>
          <w:numId w:val="2"/>
        </w:numPr>
      </w:pPr>
      <w:r w:rsidRPr="00B74294">
        <w:t>Salford Village Hall -2023 - 2024 Hire - £73.00</w:t>
      </w:r>
      <w:r>
        <w:t xml:space="preserve"> </w:t>
      </w:r>
      <w:r>
        <w:t>- Approved</w:t>
      </w:r>
    </w:p>
    <w:p w14:paraId="0FBE793F" w14:textId="4BC02306" w:rsidR="00B74294" w:rsidRPr="00B74294" w:rsidRDefault="00B74294" w:rsidP="00B74294">
      <w:pPr>
        <w:numPr>
          <w:ilvl w:val="0"/>
          <w:numId w:val="2"/>
        </w:numPr>
      </w:pPr>
      <w:r w:rsidRPr="00B74294">
        <w:t>Salford Village Hall – 2024 – 2025 Hire - £80.00</w:t>
      </w:r>
      <w:r>
        <w:t xml:space="preserve"> </w:t>
      </w:r>
      <w:r>
        <w:t>- Approved</w:t>
      </w:r>
    </w:p>
    <w:p w14:paraId="193E2C66" w14:textId="4814E412" w:rsidR="00B74294" w:rsidRPr="00B74294" w:rsidRDefault="00B74294" w:rsidP="00B74294">
      <w:r w:rsidRPr="00B74294">
        <w:t>b. To discuss donating to Salford Village Hall</w:t>
      </w:r>
      <w:r w:rsidR="006A404A">
        <w:t xml:space="preserve"> – It was agreed that as the Parish Council were not carrying over sufficient reserves it would not make any donations currently. </w:t>
      </w:r>
    </w:p>
    <w:p w14:paraId="0139F59D" w14:textId="2DBB9D5D" w:rsidR="00B74294" w:rsidRPr="00B74294" w:rsidRDefault="00B74294" w:rsidP="00B74294">
      <w:r w:rsidRPr="00B74294">
        <w:t>6. To note the current state of the playground.</w:t>
      </w:r>
      <w:r w:rsidR="006A404A">
        <w:t xml:space="preserve"> The ROSPA report had been received by the Clerk. There were not any immediate concerns.</w:t>
      </w:r>
    </w:p>
    <w:p w14:paraId="27903020" w14:textId="225D5FC2" w:rsidR="00B74294" w:rsidRPr="00B74294" w:rsidRDefault="00B74294" w:rsidP="00B74294">
      <w:r w:rsidRPr="00B74294">
        <w:t>7. To note the Temporary traffic orders received for the Rollright Road and Golden Lane</w:t>
      </w:r>
      <w:r w:rsidR="006A404A">
        <w:t xml:space="preserve">. Cllr Saul would try to ascertain exactly what work was going to be done during the closures and let the clerk know. </w:t>
      </w:r>
    </w:p>
    <w:p w14:paraId="6192F5EB" w14:textId="77777777" w:rsidR="00B74294" w:rsidRDefault="00B74294" w:rsidP="00B74294">
      <w:r w:rsidRPr="00B74294">
        <w:t xml:space="preserve">8. To discuss any other business. </w:t>
      </w:r>
    </w:p>
    <w:p w14:paraId="031B28A4" w14:textId="77777777" w:rsidR="00652282" w:rsidRDefault="006A404A" w:rsidP="00B74294">
      <w:proofErr w:type="gramStart"/>
      <w:r>
        <w:t>A number of</w:t>
      </w:r>
      <w:proofErr w:type="gramEnd"/>
      <w:r>
        <w:t xml:space="preserve"> parishioners had attended to discuss </w:t>
      </w:r>
      <w:r w:rsidRPr="006A404A">
        <w:t>Planning application 25/01635/FUL - change of use</w:t>
      </w:r>
      <w:r>
        <w:t xml:space="preserve">. The Applicant explained that they were no longer looking to care for 12 children and had reduced this to 6 </w:t>
      </w:r>
      <w:r w:rsidR="00652282">
        <w:t xml:space="preserve">paid for spaces. As the applicant wished to also include her own children (Meaning 8 children would be attending) planning permission was still required. Cllr Lake explained that the Parish Council’s main objection was the concern </w:t>
      </w:r>
      <w:proofErr w:type="gramStart"/>
      <w:r w:rsidR="00652282">
        <w:t>regarding  traffic</w:t>
      </w:r>
      <w:proofErr w:type="gramEnd"/>
      <w:r w:rsidR="00652282">
        <w:t xml:space="preserve"> movement and parking for users, as detailed in the objection letter sent to WODC. </w:t>
      </w:r>
    </w:p>
    <w:p w14:paraId="399895DE" w14:textId="77777777" w:rsidR="00652282" w:rsidRDefault="00652282" w:rsidP="00B74294">
      <w:r>
        <w:t>Concerns from Parishioners included:</w:t>
      </w:r>
    </w:p>
    <w:p w14:paraId="79227DE5" w14:textId="5DAC69DF" w:rsidR="006A404A" w:rsidRDefault="00652282" w:rsidP="00652282">
      <w:pPr>
        <w:pStyle w:val="ListParagraph"/>
        <w:numPr>
          <w:ilvl w:val="0"/>
          <w:numId w:val="4"/>
        </w:numPr>
      </w:pPr>
      <w:r>
        <w:t xml:space="preserve">The safety of the children in attendance as the road was narrow with embankments and could be dangerous for young children. </w:t>
      </w:r>
    </w:p>
    <w:p w14:paraId="3B154B43" w14:textId="74737B71" w:rsidR="00652282" w:rsidRDefault="00652282" w:rsidP="00652282">
      <w:pPr>
        <w:pStyle w:val="ListParagraph"/>
        <w:numPr>
          <w:ilvl w:val="0"/>
          <w:numId w:val="4"/>
        </w:numPr>
      </w:pPr>
      <w:r>
        <w:t xml:space="preserve">The noise caused by children playing in the garden </w:t>
      </w:r>
    </w:p>
    <w:p w14:paraId="5913B627" w14:textId="01601B97" w:rsidR="00652282" w:rsidRDefault="00652282" w:rsidP="00652282">
      <w:pPr>
        <w:pStyle w:val="ListParagraph"/>
        <w:numPr>
          <w:ilvl w:val="0"/>
          <w:numId w:val="4"/>
        </w:numPr>
      </w:pPr>
      <w:r>
        <w:t>Traffic movements and parking</w:t>
      </w:r>
    </w:p>
    <w:p w14:paraId="370B2CAC" w14:textId="6383829F" w:rsidR="00652282" w:rsidRDefault="00652282" w:rsidP="00652282">
      <w:r>
        <w:t xml:space="preserve">Several Parishioners attended to provide support of the application. </w:t>
      </w:r>
    </w:p>
    <w:p w14:paraId="242E5BC8" w14:textId="2A98DDAD" w:rsidR="00652282" w:rsidRDefault="00652282" w:rsidP="00652282">
      <w:r>
        <w:t xml:space="preserve">The Clerk wished to reminded Parishioners that regardless of their feelings towards the application behaviour towards the applicant has been unnecessary. </w:t>
      </w:r>
    </w:p>
    <w:p w14:paraId="6197B363" w14:textId="3A5A7A66" w:rsidR="00652282" w:rsidRDefault="00652282" w:rsidP="00B74294">
      <w:r>
        <w:t xml:space="preserve">The Applicant would consult with Cllr Wilson and the Planning department regarding the change of numbers and keep the Clerk informed. </w:t>
      </w:r>
    </w:p>
    <w:p w14:paraId="5DF129D9" w14:textId="61732581" w:rsidR="00B74294" w:rsidRPr="00B74294" w:rsidRDefault="00B74294" w:rsidP="00B74294">
      <w:r w:rsidRPr="00B74294">
        <w:t>9. To note the date of next meeting:</w:t>
      </w:r>
      <w:r w:rsidR="00F0423D">
        <w:t xml:space="preserve"> 11</w:t>
      </w:r>
      <w:r w:rsidR="00F0423D" w:rsidRPr="00F0423D">
        <w:rPr>
          <w:vertAlign w:val="superscript"/>
        </w:rPr>
        <w:t>th</w:t>
      </w:r>
      <w:r w:rsidR="00F0423D">
        <w:t xml:space="preserve"> November 2025</w:t>
      </w:r>
    </w:p>
    <w:p w14:paraId="144ED393" w14:textId="77777777" w:rsidR="00B74294" w:rsidRPr="00B74294" w:rsidRDefault="00B74294" w:rsidP="00B74294"/>
    <w:p w14:paraId="38A42D17" w14:textId="77777777" w:rsidR="00B74294" w:rsidRDefault="00B74294"/>
    <w:sectPr w:rsidR="00B742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B209" w14:textId="77777777" w:rsidR="00BA7DD2" w:rsidRDefault="00BA7DD2" w:rsidP="00F0423D">
      <w:pPr>
        <w:spacing w:after="0" w:line="240" w:lineRule="auto"/>
      </w:pPr>
      <w:r>
        <w:separator/>
      </w:r>
    </w:p>
  </w:endnote>
  <w:endnote w:type="continuationSeparator" w:id="0">
    <w:p w14:paraId="086CF9F7" w14:textId="77777777" w:rsidR="00BA7DD2" w:rsidRDefault="00BA7DD2" w:rsidP="00F0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DE73" w14:textId="77777777" w:rsidR="00BA7DD2" w:rsidRDefault="00BA7DD2" w:rsidP="00F0423D">
      <w:pPr>
        <w:spacing w:after="0" w:line="240" w:lineRule="auto"/>
      </w:pPr>
      <w:r>
        <w:separator/>
      </w:r>
    </w:p>
  </w:footnote>
  <w:footnote w:type="continuationSeparator" w:id="0">
    <w:p w14:paraId="06DEB067" w14:textId="77777777" w:rsidR="00BA7DD2" w:rsidRDefault="00BA7DD2" w:rsidP="00F0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C5E5" w14:textId="77777777" w:rsidR="00F0423D" w:rsidRPr="00B74294" w:rsidRDefault="00F0423D" w:rsidP="00F0423D">
    <w:pPr>
      <w:jc w:val="center"/>
      <w:rPr>
        <w:b/>
        <w:bCs/>
        <w:u w:val="single"/>
      </w:rPr>
    </w:pPr>
    <w:r w:rsidRPr="00B74294">
      <w:rPr>
        <w:b/>
        <w:bCs/>
        <w:u w:val="single"/>
      </w:rPr>
      <w:t>Salford Parish Council</w:t>
    </w:r>
  </w:p>
  <w:p w14:paraId="29FC65C2" w14:textId="2A52EB43" w:rsidR="00F0423D" w:rsidRDefault="00F0423D" w:rsidP="00F0423D">
    <w:pPr>
      <w:jc w:val="center"/>
    </w:pPr>
    <w:hyperlink r:id="rId1" w:history="1">
      <w:r w:rsidRPr="00B74294">
        <w:rPr>
          <w:rStyle w:val="Hyperlink"/>
        </w:rPr>
        <w:t>www.salfordvillage.org.uk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BCD"/>
    <w:multiLevelType w:val="hybridMultilevel"/>
    <w:tmpl w:val="9BAA6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481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46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1415750">
    <w:abstractNumId w:val="0"/>
  </w:num>
  <w:num w:numId="4" w16cid:durableId="180862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94"/>
    <w:rsid w:val="00652282"/>
    <w:rsid w:val="006A404A"/>
    <w:rsid w:val="00B74294"/>
    <w:rsid w:val="00BA7DD2"/>
    <w:rsid w:val="00CB2555"/>
    <w:rsid w:val="00F0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62B7"/>
  <w15:chartTrackingRefBased/>
  <w15:docId w15:val="{F20E08B3-5AE7-4198-BE2D-62A8993D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42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2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4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3D"/>
  </w:style>
  <w:style w:type="paragraph" w:styleId="Footer">
    <w:name w:val="footer"/>
    <w:basedOn w:val="Normal"/>
    <w:link w:val="FooterChar"/>
    <w:uiPriority w:val="99"/>
    <w:unhideWhenUsed/>
    <w:rsid w:val="00F04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1</cp:revision>
  <cp:lastPrinted>2025-11-09T06:13:00Z</cp:lastPrinted>
  <dcterms:created xsi:type="dcterms:W3CDTF">2025-11-09T05:39:00Z</dcterms:created>
  <dcterms:modified xsi:type="dcterms:W3CDTF">2025-11-09T06:13:00Z</dcterms:modified>
</cp:coreProperties>
</file>