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FE3A" w14:textId="77777777" w:rsidR="006A4913" w:rsidRPr="006A4913" w:rsidRDefault="006A4913" w:rsidP="006A49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</w:pPr>
      <w:r w:rsidRPr="006A4913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  <w:t>Salford Parish Council</w:t>
      </w:r>
    </w:p>
    <w:p w14:paraId="2C0F0091" w14:textId="77777777" w:rsidR="006A4913" w:rsidRPr="006A4913" w:rsidRDefault="006A4913" w:rsidP="006A49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u w:val="single"/>
          <w:lang w:eastAsia="en-GB"/>
          <w14:ligatures w14:val="none"/>
        </w:rPr>
      </w:pPr>
      <w:r w:rsidRPr="006A4913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u w:val="single"/>
          <w:lang w:eastAsia="en-GB"/>
          <w14:ligatures w14:val="none"/>
        </w:rPr>
        <w:t>www.salfordvillage.org.uk</w:t>
      </w:r>
    </w:p>
    <w:p w14:paraId="5BBDA285" w14:textId="77777777" w:rsidR="006A4913" w:rsidRDefault="006A4913" w:rsidP="006A49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</w:pPr>
    </w:p>
    <w:p w14:paraId="3E45BADF" w14:textId="77777777" w:rsidR="006A4913" w:rsidRDefault="006A4913" w:rsidP="006A49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</w:pPr>
    </w:p>
    <w:p w14:paraId="4A312EF2" w14:textId="1510BD95" w:rsidR="006A4913" w:rsidRDefault="006A4913" w:rsidP="006A49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  <w:t>Minutes</w:t>
      </w:r>
    </w:p>
    <w:p w14:paraId="0A740C36" w14:textId="77777777" w:rsidR="006A4913" w:rsidRDefault="006A4913" w:rsidP="006A49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</w:pPr>
    </w:p>
    <w:p w14:paraId="6450D5B2" w14:textId="77777777" w:rsidR="006A4913" w:rsidRPr="00C62021" w:rsidRDefault="006A4913" w:rsidP="006A4913">
      <w:pPr>
        <w:spacing w:after="0" w:line="240" w:lineRule="auto"/>
        <w:ind w:left="-720" w:right="-990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>Minutes of the Meeting of Salford Parish Council held at Salford Village Hall on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Tuesday,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11</w:t>
      </w:r>
      <w:r w:rsidRPr="003A703C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March 2025</w:t>
      </w: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at 6.30pm at Salford Village Hall </w:t>
      </w:r>
    </w:p>
    <w:p w14:paraId="5F20E539" w14:textId="0C22FE5C" w:rsidR="006A4913" w:rsidRDefault="006A4913" w:rsidP="006A491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FF656D4" w14:textId="77777777" w:rsidR="006A4913" w:rsidRPr="006A4913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>Present:</w:t>
      </w:r>
    </w:p>
    <w:p w14:paraId="186DC16F" w14:textId="437C3C9E" w:rsidR="006A4913" w:rsidRPr="006A4913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 xml:space="preserve">Parish Councillors: </w:t>
      </w: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ab/>
        <w:t>Hilary McGlynn, Oliver Colston, Darren Lake, Steve McBride</w:t>
      </w:r>
    </w:p>
    <w:p w14:paraId="45A27E90" w14:textId="0F133EAC" w:rsidR="006A4913" w:rsidRPr="006A4913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>County Councillors:</w:t>
      </w: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ab/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Geoff Saul</w:t>
      </w:r>
    </w:p>
    <w:p w14:paraId="05DE3FD8" w14:textId="77777777" w:rsidR="006A4913" w:rsidRPr="006A4913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 xml:space="preserve">District Councillors: </w:t>
      </w: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ab/>
        <w:t>Alex Wilson</w:t>
      </w:r>
    </w:p>
    <w:p w14:paraId="3A43F9AA" w14:textId="77777777" w:rsidR="006A4913" w:rsidRPr="006A4913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>Parish Clerk:</w:t>
      </w: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ab/>
      </w:r>
      <w:r w:rsidRPr="006A4913">
        <w:rPr>
          <w:rFonts w:ascii="Arial" w:eastAsia="Times New Roman" w:hAnsi="Arial" w:cs="Arial"/>
          <w:kern w:val="0"/>
          <w:lang w:eastAsia="en-GB"/>
          <w14:ligatures w14:val="none"/>
        </w:rPr>
        <w:tab/>
        <w:t>Katie Mildenhall</w:t>
      </w:r>
    </w:p>
    <w:p w14:paraId="4249B6D0" w14:textId="77777777" w:rsidR="006A4913" w:rsidRPr="00C62021" w:rsidRDefault="006A4913" w:rsidP="006A491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BE2D88C" w14:textId="77777777" w:rsidR="006A4913" w:rsidRPr="00C62021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89A5C83" w14:textId="77777777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1. To note apologies for absence </w:t>
      </w:r>
    </w:p>
    <w:p w14:paraId="5DA4D988" w14:textId="5D9CB62E" w:rsidR="006A4913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ab/>
        <w:t>Cllr Beaney</w:t>
      </w:r>
    </w:p>
    <w:p w14:paraId="6090E95A" w14:textId="618D4ACC" w:rsidR="006A4913" w:rsidRPr="00C62021" w:rsidRDefault="006A4913" w:rsidP="006A4913">
      <w:pPr>
        <w:spacing w:after="0" w:line="240" w:lineRule="auto"/>
        <w:ind w:firstLine="72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Cllr </w:t>
      </w:r>
      <w:proofErr w:type="spellStart"/>
      <w:r>
        <w:rPr>
          <w:rFonts w:ascii="Arial" w:eastAsia="Times New Roman" w:hAnsi="Arial" w:cs="Arial"/>
          <w:kern w:val="0"/>
          <w:lang w:eastAsia="en-GB"/>
          <w14:ligatures w14:val="none"/>
        </w:rPr>
        <w:t>Caldin</w:t>
      </w:r>
      <w:proofErr w:type="spellEnd"/>
    </w:p>
    <w:p w14:paraId="44DBC569" w14:textId="77777777" w:rsidR="006A4913" w:rsidRPr="00C62021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E313359" w14:textId="1C0183C7" w:rsidR="006A4913" w:rsidRPr="00C62021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2. To receive Declarations of Interest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- None</w:t>
      </w:r>
    </w:p>
    <w:p w14:paraId="008BADE2" w14:textId="77777777" w:rsidR="006A4913" w:rsidRPr="00C62021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57B8FFC" w14:textId="04FEDCB2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3. To approve the minutes of the last meeting held on Tuesday</w:t>
      </w: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11</w:t>
      </w:r>
      <w:r w:rsidRPr="00D42793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February 2025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– These were approved and signed</w:t>
      </w:r>
    </w:p>
    <w:p w14:paraId="08355D9E" w14:textId="77777777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704F61D1" w14:textId="77777777" w:rsidR="006A4913" w:rsidRPr="00C62021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4. To note the matters arising from the last meeting.</w:t>
      </w:r>
    </w:p>
    <w:p w14:paraId="30687804" w14:textId="39CAC0A6" w:rsidR="006A4913" w:rsidRPr="00C62021" w:rsidRDefault="006A4913" w:rsidP="006A4913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)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To decide on placement of two 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Flashing 50mph Sign on A44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Cllr Saul would forward info to Highways. One sign from Chipping Norton before the Layby and one from the Greedy Goose towards Salford after Woodland House</w:t>
      </w:r>
    </w:p>
    <w:p w14:paraId="32D0EEAC" w14:textId="7C26D311" w:rsidR="006A4913" w:rsidRDefault="006A4913" w:rsidP="006A4913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Village Defibrillator update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Defibrillator is fully working and on the Circuit for 999 calls. Cllr McGlynn would organise the plaque with the clerk. The Training information would be sent out and requests for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face to face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training sent to the clerk. </w:t>
      </w:r>
    </w:p>
    <w:p w14:paraId="1460FF53" w14:textId="77777777" w:rsidR="006A4913" w:rsidRPr="00C62021" w:rsidRDefault="006A4913" w:rsidP="006A4913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682FC786" w14:textId="3F4D7935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5.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To discuss Highways issues and decide if a complaint should be made to </w:t>
      </w:r>
      <w:r w:rsidRPr="003A703C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Director of Environment and Highways -</w:t>
      </w:r>
      <w:r w:rsidRPr="003A703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Paul Fermer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– The complaint would be placed on hold</w:t>
      </w:r>
    </w:p>
    <w:p w14:paraId="0C065E9D" w14:textId="4B9199F1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Golden Lane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- Finished</w:t>
      </w:r>
    </w:p>
    <w:p w14:paraId="6B6854F8" w14:textId="67BA19C1" w:rsidR="006A4913" w:rsidRDefault="006A4913" w:rsidP="006A4913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(ii) Village Drainage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Still backed up the clerk would retake photos of all the drains</w:t>
      </w:r>
    </w:p>
    <w:p w14:paraId="1C90A72E" w14:textId="43F6BD99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(iii) A44 Footpath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This had been cleared</w:t>
      </w:r>
    </w:p>
    <w:p w14:paraId="746A5790" w14:textId="4522F94A" w:rsidR="006A4913" w:rsidRDefault="006A4913" w:rsidP="006A4913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(iv) A44 White Lines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The clerk had been informed that this would not be repainted Cllr Saul would check as when it rains the lines totally disappear</w:t>
      </w:r>
    </w:p>
    <w:p w14:paraId="2EAE36EF" w14:textId="77777777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6C7E3FF8" w14:textId="6D39D825" w:rsidR="006A4913" w:rsidRDefault="006A4913" w:rsidP="006A4913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6. To discuss the potential application for </w:t>
      </w:r>
      <w:r w:rsidRPr="00541AB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Flood project funding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from OCC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the Clerk would look into future funding and obtain information on potential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lastRenderedPageBreak/>
        <w:t>companies. The flooding issues should be resolved with drainage clearance and with a site meeting for new house yard/upper end. A gully in Larches farmhouse had been emptied during the last downpour which had alleviated flooding on new house yard slightly.</w:t>
      </w:r>
    </w:p>
    <w:p w14:paraId="4269026F" w14:textId="77777777" w:rsidR="006A4913" w:rsidRPr="000D1F75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</w:r>
    </w:p>
    <w:p w14:paraId="518F212F" w14:textId="377CA527" w:rsidR="006A4913" w:rsidRPr="00D4279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7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 To note the current state of the playground 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– Needs repainted and the soft landings cleaned </w:t>
      </w:r>
    </w:p>
    <w:p w14:paraId="7AF8DF23" w14:textId="77777777" w:rsidR="006A4913" w:rsidRPr="00C62021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8954477" w14:textId="77777777" w:rsidR="006A4913" w:rsidRPr="00C62021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8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 Finance </w:t>
      </w:r>
    </w:p>
    <w:p w14:paraId="517061B8" w14:textId="77777777" w:rsidR="006A4913" w:rsidRPr="00C62021" w:rsidRDefault="006A4913" w:rsidP="006A4913">
      <w:pPr>
        <w:spacing w:after="0" w:line="240" w:lineRule="auto"/>
        <w:ind w:firstLine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(a) To approve the following payments: </w:t>
      </w:r>
    </w:p>
    <w:p w14:paraId="5F61BD8A" w14:textId="084883F8" w:rsidR="006A4913" w:rsidRDefault="006A4913" w:rsidP="006A4913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proofErr w:type="spellStart"/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</w:t>
      </w:r>
      <w:proofErr w:type="spellEnd"/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) Clerk’s Salary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February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- Approved</w:t>
      </w:r>
    </w:p>
    <w:p w14:paraId="43B12DFA" w14:textId="7526AEC8" w:rsidR="006A4913" w:rsidRDefault="006A4913" w:rsidP="006A4913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(ii) Invoice from OALC for 2025 membership - £216.00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-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Approved</w:t>
      </w:r>
    </w:p>
    <w:p w14:paraId="7F3D974C" w14:textId="16614B44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(b) To review budget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– This would be conducted at the next meeting</w:t>
      </w:r>
    </w:p>
    <w:p w14:paraId="78E249C0" w14:textId="77777777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C34306E" w14:textId="77777777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9. 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 discuss any other business. </w:t>
      </w:r>
    </w:p>
    <w:p w14:paraId="66CA6E3A" w14:textId="7374C77B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bin men were damaging the verges in the village especially by the playground and the green at upper end. </w:t>
      </w:r>
    </w:p>
    <w:p w14:paraId="7504FC98" w14:textId="068B506A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Consultations were due to start on the Unitary Councils</w:t>
      </w:r>
    </w:p>
    <w:p w14:paraId="5F6F6E5D" w14:textId="77777777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6C19CC0" w14:textId="2C8F803A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OCC had provided a balanced budget with more funding for potholes and roads</w:t>
      </w:r>
    </w:p>
    <w:p w14:paraId="11F26699" w14:textId="77777777" w:rsidR="006A4913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66BD6D2C" w14:textId="6F7FBC77" w:rsidR="006A4913" w:rsidRPr="000D1F75" w:rsidRDefault="006A4913" w:rsidP="006A491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The hazel sticks on Chapel Lane were disintegrated. Cllr Colston would arrange</w:t>
      </w:r>
    </w:p>
    <w:p w14:paraId="1932B22C" w14:textId="77777777" w:rsidR="006A4913" w:rsidRPr="00C62021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8E9FD07" w14:textId="77777777" w:rsidR="006A4913" w:rsidRPr="00C62021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10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To note the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date of the next meeting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 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- </w:t>
      </w:r>
    </w:p>
    <w:p w14:paraId="539CD47A" w14:textId="77777777" w:rsidR="006A4913" w:rsidRPr="00C62021" w:rsidRDefault="006A4913" w:rsidP="006A491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C6645D0" w14:textId="77777777" w:rsidR="006A4913" w:rsidRDefault="006A4913"/>
    <w:sectPr w:rsidR="006A4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13"/>
    <w:rsid w:val="006A4913"/>
    <w:rsid w:val="00D2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F80B"/>
  <w15:chartTrackingRefBased/>
  <w15:docId w15:val="{463D2DCC-B258-425A-91D0-3804219A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913"/>
  </w:style>
  <w:style w:type="paragraph" w:styleId="Heading1">
    <w:name w:val="heading 1"/>
    <w:basedOn w:val="Normal"/>
    <w:next w:val="Normal"/>
    <w:link w:val="Heading1Char"/>
    <w:uiPriority w:val="9"/>
    <w:qFormat/>
    <w:rsid w:val="006A4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clerk@salfordvillage.org.uk</dc:creator>
  <cp:keywords/>
  <dc:description/>
  <cp:lastModifiedBy>clerk@salfordvillage.org.uk</cp:lastModifiedBy>
  <cp:revision>1</cp:revision>
  <dcterms:created xsi:type="dcterms:W3CDTF">2025-06-17T00:52:00Z</dcterms:created>
  <dcterms:modified xsi:type="dcterms:W3CDTF">2025-06-17T01:07:00Z</dcterms:modified>
</cp:coreProperties>
</file>